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131" w:rsidRDefault="00B0242A">
      <w:pPr>
        <w:pStyle w:val="a3"/>
        <w:spacing w:before="76"/>
      </w:pPr>
      <w:r>
        <w:rPr>
          <w:w w:val="105"/>
        </w:rPr>
        <w:t>Приложение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</w:p>
    <w:p w:rsidR="007F5131" w:rsidRDefault="00B0242A">
      <w:pPr>
        <w:pStyle w:val="a3"/>
        <w:spacing w:before="42"/>
      </w:pPr>
      <w:r>
        <w:rPr>
          <w:w w:val="105"/>
        </w:rPr>
        <w:t>к</w:t>
      </w:r>
      <w:r>
        <w:rPr>
          <w:spacing w:val="2"/>
          <w:w w:val="105"/>
        </w:rPr>
        <w:t xml:space="preserve"> </w:t>
      </w:r>
      <w:r w:rsidR="00EB7468">
        <w:rPr>
          <w:w w:val="105"/>
        </w:rPr>
        <w:t>Р</w:t>
      </w:r>
      <w:bookmarkStart w:id="0" w:name="_GoBack"/>
      <w:bookmarkEnd w:id="0"/>
      <w:r>
        <w:rPr>
          <w:w w:val="105"/>
        </w:rPr>
        <w:t>ешению</w:t>
      </w:r>
      <w:r>
        <w:rPr>
          <w:spacing w:val="8"/>
          <w:w w:val="105"/>
        </w:rPr>
        <w:t xml:space="preserve"> </w:t>
      </w:r>
      <w:r>
        <w:rPr>
          <w:w w:val="105"/>
        </w:rPr>
        <w:t>Совета</w:t>
      </w:r>
      <w:r>
        <w:rPr>
          <w:spacing w:val="5"/>
          <w:w w:val="105"/>
        </w:rPr>
        <w:t xml:space="preserve"> </w:t>
      </w:r>
      <w:r>
        <w:rPr>
          <w:w w:val="105"/>
        </w:rPr>
        <w:t>депутатов</w:t>
      </w:r>
      <w:r>
        <w:rPr>
          <w:spacing w:val="2"/>
          <w:w w:val="105"/>
        </w:rPr>
        <w:t xml:space="preserve"> </w:t>
      </w:r>
      <w:r>
        <w:rPr>
          <w:w w:val="105"/>
        </w:rPr>
        <w:t>Усть-Багарякского</w:t>
      </w:r>
      <w:r>
        <w:rPr>
          <w:spacing w:val="5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4"/>
          <w:w w:val="105"/>
        </w:rPr>
        <w:t xml:space="preserve"> </w:t>
      </w:r>
      <w:r>
        <w:rPr>
          <w:w w:val="105"/>
        </w:rPr>
        <w:t>поселения</w:t>
      </w:r>
    </w:p>
    <w:p w:rsidR="007F5131" w:rsidRDefault="00B0242A">
      <w:pPr>
        <w:pStyle w:val="a3"/>
        <w:spacing w:before="18" w:line="271" w:lineRule="auto"/>
        <w:ind w:right="1187"/>
      </w:pPr>
      <w:r>
        <w:rPr>
          <w:w w:val="105"/>
        </w:rPr>
        <w:t>«О</w:t>
      </w:r>
      <w:r>
        <w:rPr>
          <w:spacing w:val="2"/>
          <w:w w:val="105"/>
        </w:rPr>
        <w:t xml:space="preserve"> </w:t>
      </w:r>
      <w:r>
        <w:rPr>
          <w:w w:val="105"/>
        </w:rPr>
        <w:t>бюджете</w:t>
      </w:r>
      <w:r>
        <w:rPr>
          <w:spacing w:val="4"/>
          <w:w w:val="105"/>
        </w:rPr>
        <w:t xml:space="preserve"> </w:t>
      </w:r>
      <w:r>
        <w:rPr>
          <w:w w:val="105"/>
        </w:rPr>
        <w:t>Усть-Багарякского</w:t>
      </w:r>
      <w:r>
        <w:rPr>
          <w:spacing w:val="4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4"/>
          <w:w w:val="105"/>
        </w:rPr>
        <w:t xml:space="preserve"> </w:t>
      </w:r>
      <w:r>
        <w:rPr>
          <w:w w:val="105"/>
        </w:rPr>
        <w:t>поселения</w:t>
      </w:r>
      <w:r>
        <w:rPr>
          <w:spacing w:val="3"/>
          <w:w w:val="105"/>
        </w:rPr>
        <w:t xml:space="preserve"> </w:t>
      </w:r>
      <w:r>
        <w:rPr>
          <w:w w:val="105"/>
        </w:rPr>
        <w:t>на</w:t>
      </w:r>
      <w:r>
        <w:rPr>
          <w:spacing w:val="4"/>
          <w:w w:val="105"/>
        </w:rPr>
        <w:t xml:space="preserve"> </w:t>
      </w:r>
      <w:r>
        <w:rPr>
          <w:w w:val="105"/>
        </w:rPr>
        <w:t>2023</w:t>
      </w:r>
      <w:r>
        <w:rPr>
          <w:spacing w:val="4"/>
          <w:w w:val="105"/>
        </w:rPr>
        <w:t xml:space="preserve"> </w:t>
      </w:r>
      <w:r>
        <w:rPr>
          <w:w w:val="105"/>
        </w:rPr>
        <w:t>год</w:t>
      </w:r>
      <w:r>
        <w:rPr>
          <w:spacing w:val="-28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плановый</w:t>
      </w:r>
      <w:r>
        <w:rPr>
          <w:spacing w:val="-1"/>
          <w:w w:val="105"/>
        </w:rPr>
        <w:t xml:space="preserve"> </w:t>
      </w:r>
      <w:r>
        <w:rPr>
          <w:w w:val="105"/>
        </w:rPr>
        <w:t>период 2024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w w:val="105"/>
        </w:rPr>
        <w:t>2025</w:t>
      </w:r>
      <w:r>
        <w:rPr>
          <w:spacing w:val="1"/>
          <w:w w:val="105"/>
        </w:rPr>
        <w:t xml:space="preserve"> </w:t>
      </w:r>
      <w:r>
        <w:rPr>
          <w:w w:val="105"/>
        </w:rPr>
        <w:t>годов»</w:t>
      </w:r>
    </w:p>
    <w:p w:rsidR="007F5131" w:rsidRDefault="00B0242A">
      <w:pPr>
        <w:pStyle w:val="a3"/>
      </w:pPr>
      <w:r>
        <w:rPr>
          <w:w w:val="105"/>
        </w:rPr>
        <w:t>от</w:t>
      </w:r>
      <w:r>
        <w:rPr>
          <w:spacing w:val="-1"/>
          <w:w w:val="105"/>
        </w:rPr>
        <w:t xml:space="preserve"> </w:t>
      </w:r>
      <w:r>
        <w:rPr>
          <w:w w:val="105"/>
        </w:rPr>
        <w:t>«</w:t>
      </w:r>
      <w:r w:rsidR="001357D2">
        <w:rPr>
          <w:w w:val="105"/>
          <w:u w:val="single"/>
        </w:rPr>
        <w:t>20</w:t>
      </w:r>
      <w:r>
        <w:rPr>
          <w:w w:val="105"/>
        </w:rPr>
        <w:t>»</w:t>
      </w:r>
      <w:r>
        <w:rPr>
          <w:spacing w:val="-5"/>
          <w:w w:val="105"/>
        </w:rPr>
        <w:t xml:space="preserve"> </w:t>
      </w:r>
      <w:r>
        <w:rPr>
          <w:w w:val="105"/>
        </w:rPr>
        <w:t>декабря 2022</w:t>
      </w:r>
      <w:r>
        <w:rPr>
          <w:spacing w:val="2"/>
          <w:w w:val="105"/>
        </w:rPr>
        <w:t xml:space="preserve"> </w:t>
      </w:r>
      <w:r>
        <w:rPr>
          <w:w w:val="105"/>
        </w:rPr>
        <w:t>года</w:t>
      </w:r>
      <w:r>
        <w:rPr>
          <w:spacing w:val="2"/>
          <w:w w:val="105"/>
        </w:rPr>
        <w:t xml:space="preserve"> </w:t>
      </w:r>
      <w:r>
        <w:rPr>
          <w:w w:val="105"/>
        </w:rPr>
        <w:t>№</w:t>
      </w:r>
      <w:r w:rsidR="001357D2">
        <w:rPr>
          <w:w w:val="105"/>
        </w:rPr>
        <w:t xml:space="preserve"> 21</w:t>
      </w:r>
    </w:p>
    <w:p w:rsidR="007F5131" w:rsidRDefault="007F5131">
      <w:pPr>
        <w:pStyle w:val="a3"/>
        <w:ind w:left="0"/>
        <w:rPr>
          <w:sz w:val="20"/>
        </w:rPr>
      </w:pPr>
    </w:p>
    <w:p w:rsidR="007F5131" w:rsidRDefault="007F5131">
      <w:pPr>
        <w:pStyle w:val="a3"/>
        <w:ind w:left="0"/>
        <w:rPr>
          <w:sz w:val="14"/>
        </w:rPr>
      </w:pPr>
    </w:p>
    <w:p w:rsidR="007F5131" w:rsidRDefault="00B0242A">
      <w:pPr>
        <w:pStyle w:val="a3"/>
        <w:spacing w:before="88" w:line="271" w:lineRule="auto"/>
        <w:ind w:left="4229" w:right="1846" w:hanging="2021"/>
      </w:pPr>
      <w:r>
        <w:rPr>
          <w:w w:val="105"/>
        </w:rPr>
        <w:t>Ведомственная</w:t>
      </w:r>
      <w:r>
        <w:rPr>
          <w:spacing w:val="4"/>
          <w:w w:val="105"/>
        </w:rPr>
        <w:t xml:space="preserve"> </w:t>
      </w:r>
      <w:r>
        <w:rPr>
          <w:w w:val="105"/>
        </w:rPr>
        <w:t>структура</w:t>
      </w:r>
      <w:r>
        <w:rPr>
          <w:spacing w:val="7"/>
          <w:w w:val="105"/>
        </w:rPr>
        <w:t xml:space="preserve"> </w:t>
      </w:r>
      <w:r>
        <w:rPr>
          <w:w w:val="105"/>
        </w:rPr>
        <w:t>расходов</w:t>
      </w:r>
      <w:r>
        <w:rPr>
          <w:spacing w:val="6"/>
          <w:w w:val="105"/>
        </w:rPr>
        <w:t xml:space="preserve"> </w:t>
      </w:r>
      <w:r>
        <w:rPr>
          <w:w w:val="105"/>
        </w:rPr>
        <w:t>бюджета</w:t>
      </w:r>
      <w:r>
        <w:rPr>
          <w:spacing w:val="8"/>
          <w:w w:val="105"/>
        </w:rPr>
        <w:t xml:space="preserve"> </w:t>
      </w:r>
      <w:r>
        <w:rPr>
          <w:w w:val="105"/>
        </w:rPr>
        <w:t>Усть-Багарякского</w:t>
      </w:r>
      <w:r>
        <w:rPr>
          <w:spacing w:val="7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7"/>
          <w:w w:val="105"/>
        </w:rPr>
        <w:t xml:space="preserve"> </w:t>
      </w:r>
      <w:r>
        <w:rPr>
          <w:w w:val="105"/>
        </w:rPr>
        <w:t>поселения</w:t>
      </w:r>
      <w:r>
        <w:rPr>
          <w:spacing w:val="-29"/>
          <w:w w:val="105"/>
        </w:rPr>
        <w:t xml:space="preserve"> </w:t>
      </w:r>
      <w:r>
        <w:rPr>
          <w:w w:val="105"/>
        </w:rPr>
        <w:t>на 2023</w:t>
      </w:r>
      <w:r>
        <w:rPr>
          <w:spacing w:val="1"/>
          <w:w w:val="105"/>
        </w:rPr>
        <w:t xml:space="preserve"> </w:t>
      </w:r>
      <w:r>
        <w:rPr>
          <w:w w:val="105"/>
        </w:rPr>
        <w:t>год</w:t>
      </w:r>
    </w:p>
    <w:p w:rsidR="007F5131" w:rsidRDefault="00B0242A">
      <w:pPr>
        <w:pStyle w:val="a3"/>
        <w:spacing w:after="5"/>
        <w:ind w:left="7887"/>
      </w:pPr>
      <w:proofErr w:type="spellStart"/>
      <w:r>
        <w:rPr>
          <w:w w:val="105"/>
        </w:rPr>
        <w:t>тыс.руб</w:t>
      </w:r>
      <w:proofErr w:type="spellEnd"/>
      <w:r>
        <w:rPr>
          <w:w w:val="105"/>
        </w:rPr>
        <w:t>.</w:t>
      </w: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45"/>
        <w:gridCol w:w="730"/>
        <w:gridCol w:w="783"/>
        <w:gridCol w:w="1009"/>
        <w:gridCol w:w="1019"/>
        <w:gridCol w:w="1103"/>
      </w:tblGrid>
      <w:tr w:rsidR="007F5131">
        <w:trPr>
          <w:trHeight w:val="481"/>
        </w:trPr>
        <w:tc>
          <w:tcPr>
            <w:tcW w:w="3055" w:type="dxa"/>
          </w:tcPr>
          <w:p w:rsidR="007F5131" w:rsidRDefault="007F5131">
            <w:pPr>
              <w:pStyle w:val="TableParagraph"/>
              <w:spacing w:before="6"/>
              <w:rPr>
                <w:sz w:val="14"/>
              </w:rPr>
            </w:pPr>
          </w:p>
          <w:p w:rsidR="007F5131" w:rsidRDefault="00B0242A">
            <w:pPr>
              <w:pStyle w:val="TableParagraph"/>
              <w:ind w:left="1112" w:right="110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Наименование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5" w:line="283" w:lineRule="auto"/>
              <w:ind w:left="211" w:right="14" w:hanging="173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Ведомст</w:t>
            </w:r>
            <w:proofErr w:type="spellEnd"/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6"/>
              <w:rPr>
                <w:sz w:val="14"/>
              </w:rPr>
            </w:pPr>
          </w:p>
          <w:p w:rsidR="007F5131" w:rsidRDefault="00B0242A">
            <w:pPr>
              <w:pStyle w:val="TableParagraph"/>
              <w:ind w:left="165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Раздел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6"/>
              <w:rPr>
                <w:sz w:val="14"/>
              </w:rPr>
            </w:pPr>
          </w:p>
          <w:p w:rsidR="007F5131" w:rsidRDefault="00B0242A"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Подраздел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6"/>
              <w:rPr>
                <w:sz w:val="14"/>
              </w:rPr>
            </w:pPr>
          </w:p>
          <w:p w:rsidR="007F5131" w:rsidRDefault="00B0242A">
            <w:pPr>
              <w:pStyle w:val="TableParagraph"/>
              <w:ind w:left="78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Целевая статья</w:t>
            </w:r>
          </w:p>
        </w:tc>
        <w:tc>
          <w:tcPr>
            <w:tcW w:w="1019" w:type="dxa"/>
          </w:tcPr>
          <w:p w:rsidR="007F5131" w:rsidRDefault="00B0242A">
            <w:pPr>
              <w:pStyle w:val="TableParagraph"/>
              <w:spacing w:before="85" w:line="283" w:lineRule="auto"/>
              <w:ind w:left="290" w:right="169" w:hanging="137"/>
              <w:rPr>
                <w:sz w:val="12"/>
              </w:rPr>
            </w:pPr>
            <w:r>
              <w:rPr>
                <w:spacing w:val="-1"/>
                <w:w w:val="105"/>
                <w:sz w:val="12"/>
              </w:rPr>
              <w:t xml:space="preserve">Группа </w:t>
            </w:r>
            <w:r>
              <w:rPr>
                <w:w w:val="105"/>
                <w:sz w:val="12"/>
              </w:rPr>
              <w:t>вида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расхода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6"/>
              <w:rPr>
                <w:sz w:val="14"/>
              </w:rPr>
            </w:pPr>
          </w:p>
          <w:p w:rsidR="007F5131" w:rsidRDefault="00B0242A">
            <w:pPr>
              <w:pStyle w:val="TableParagraph"/>
              <w:ind w:left="363"/>
              <w:rPr>
                <w:sz w:val="12"/>
              </w:rPr>
            </w:pPr>
            <w:r>
              <w:rPr>
                <w:w w:val="105"/>
                <w:sz w:val="12"/>
              </w:rPr>
              <w:t>Сумма</w:t>
            </w:r>
          </w:p>
        </w:tc>
      </w:tr>
      <w:tr w:rsidR="007F5131">
        <w:trPr>
          <w:trHeight w:val="16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2" w:line="138" w:lineRule="exact"/>
              <w:ind w:left="23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0"/>
              </w:rPr>
            </w:pP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0"/>
              </w:rPr>
            </w:pP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0"/>
              </w:rPr>
            </w:pP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0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0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2" w:line="138" w:lineRule="exact"/>
              <w:ind w:right="254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7,286.300</w:t>
            </w:r>
          </w:p>
        </w:tc>
      </w:tr>
      <w:tr w:rsidR="007F5131">
        <w:trPr>
          <w:trHeight w:val="39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9" w:line="283" w:lineRule="auto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Администрация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Усть-Багарякского сельского</w:t>
            </w:r>
            <w:r>
              <w:rPr>
                <w:b/>
                <w:spacing w:val="-2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поселения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2"/>
              <w:rPr>
                <w:sz w:val="11"/>
              </w:rPr>
            </w:pPr>
          </w:p>
          <w:p w:rsidR="007F5131" w:rsidRDefault="00B0242A">
            <w:pPr>
              <w:pStyle w:val="TableParagraph"/>
              <w:ind w:left="157" w:right="135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2"/>
              <w:rPr>
                <w:sz w:val="11"/>
              </w:rPr>
            </w:pPr>
          </w:p>
          <w:p w:rsidR="007F5131" w:rsidRDefault="00B0242A">
            <w:pPr>
              <w:pStyle w:val="TableParagraph"/>
              <w:ind w:right="282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7,286.300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" w:line="115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ОБЩЕГОСУДАРСТВЕННЫЕ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ВОПРОСЫ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6" w:line="115" w:lineRule="exact"/>
              <w:ind w:left="152" w:right="139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6" w:line="115" w:lineRule="exact"/>
              <w:ind w:left="163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6" w:line="115" w:lineRule="exact"/>
              <w:ind w:left="84" w:right="7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6" w:line="115" w:lineRule="exact"/>
              <w:ind w:right="282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4,936.000</w:t>
            </w:r>
          </w:p>
        </w:tc>
      </w:tr>
      <w:tr w:rsidR="007F5131">
        <w:trPr>
          <w:trHeight w:val="49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3" w:line="283" w:lineRule="auto"/>
              <w:ind w:left="21" w:right="191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высшего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должностного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лица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Российской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Федерации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</w:p>
          <w:p w:rsidR="007F5131" w:rsidRDefault="00B0242A">
            <w:pPr>
              <w:pStyle w:val="TableParagraph"/>
              <w:spacing w:before="1" w:line="13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4"/>
              <w:rPr>
                <w:sz w:val="15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4"/>
              <w:rPr>
                <w:sz w:val="15"/>
              </w:rPr>
            </w:pPr>
          </w:p>
          <w:p w:rsidR="007F5131" w:rsidRDefault="00B0242A">
            <w:pPr>
              <w:pStyle w:val="TableParagraph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4"/>
              <w:rPr>
                <w:sz w:val="15"/>
              </w:rPr>
            </w:pPr>
          </w:p>
          <w:p w:rsidR="007F5131" w:rsidRDefault="00B0242A"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4"/>
              <w:rPr>
                <w:sz w:val="15"/>
              </w:rPr>
            </w:pPr>
          </w:p>
          <w:p w:rsidR="007F5131" w:rsidRDefault="00B0242A">
            <w:pPr>
              <w:pStyle w:val="TableParagraph"/>
              <w:ind w:left="337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 w:rsidR="007F5131">
        <w:trPr>
          <w:trHeight w:val="2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52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5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52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52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52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52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Глава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муниципального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образования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20300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698.031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20300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698.031</w:t>
            </w:r>
          </w:p>
        </w:tc>
      </w:tr>
      <w:tr w:rsidR="007F5131">
        <w:trPr>
          <w:trHeight w:val="65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6" w:line="283" w:lineRule="auto"/>
              <w:ind w:left="21" w:right="101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 законодательных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(представительных)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власти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представительных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 муниципальных</w:t>
            </w:r>
          </w:p>
          <w:p w:rsidR="007F5131" w:rsidRDefault="00B0242A">
            <w:pPr>
              <w:pStyle w:val="TableParagraph"/>
              <w:spacing w:before="1" w:line="134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образований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B0242A">
            <w:pPr>
              <w:pStyle w:val="TableParagraph"/>
              <w:spacing w:before="100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B0242A">
            <w:pPr>
              <w:pStyle w:val="TableParagraph"/>
              <w:spacing w:before="100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B0242A">
            <w:pPr>
              <w:pStyle w:val="TableParagraph"/>
              <w:spacing w:before="100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B0242A">
            <w:pPr>
              <w:pStyle w:val="TableParagraph"/>
              <w:spacing w:before="100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функций</w:t>
            </w:r>
          </w:p>
          <w:p w:rsidR="007F5131" w:rsidRDefault="00B0242A">
            <w:pPr>
              <w:pStyle w:val="TableParagraph"/>
              <w:spacing w:before="26" w:line="115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181.319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181.319</w:t>
            </w:r>
          </w:p>
        </w:tc>
      </w:tr>
      <w:tr w:rsidR="007F5131">
        <w:trPr>
          <w:trHeight w:val="61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283" w:lineRule="auto"/>
              <w:ind w:left="21" w:right="444"/>
              <w:rPr>
                <w:sz w:val="12"/>
              </w:rPr>
            </w:pPr>
            <w:r>
              <w:rPr>
                <w:w w:val="105"/>
                <w:sz w:val="12"/>
              </w:rPr>
              <w:t>Функционирование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Правительства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Российской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Федерации,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высших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исполнительных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государственной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власти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субъектов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Российской</w:t>
            </w:r>
          </w:p>
          <w:p w:rsidR="007F5131" w:rsidRDefault="00B0242A">
            <w:pPr>
              <w:pStyle w:val="TableParagraph"/>
              <w:spacing w:line="10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Федерации,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местных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администраций,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числе: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6"/>
              <w:rPr>
                <w:sz w:val="20"/>
              </w:rPr>
            </w:pPr>
          </w:p>
          <w:p w:rsidR="007F5131" w:rsidRDefault="00B0242A">
            <w:pPr>
              <w:pStyle w:val="TableParagraph"/>
              <w:spacing w:before="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6"/>
              <w:rPr>
                <w:sz w:val="20"/>
              </w:rPr>
            </w:pPr>
          </w:p>
          <w:p w:rsidR="007F5131" w:rsidRDefault="00B0242A">
            <w:pPr>
              <w:pStyle w:val="TableParagraph"/>
              <w:spacing w:before="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6"/>
              <w:rPr>
                <w:sz w:val="20"/>
              </w:rPr>
            </w:pPr>
          </w:p>
          <w:p w:rsidR="007F5131" w:rsidRDefault="00B0242A">
            <w:pPr>
              <w:pStyle w:val="TableParagraph"/>
              <w:spacing w:before="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6"/>
              <w:rPr>
                <w:sz w:val="20"/>
              </w:rPr>
            </w:pPr>
          </w:p>
          <w:p w:rsidR="007F5131" w:rsidRDefault="00B0242A">
            <w:pPr>
              <w:pStyle w:val="TableParagraph"/>
              <w:spacing w:before="1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3,768.278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3,254.195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функций</w:t>
            </w:r>
          </w:p>
          <w:p w:rsidR="007F5131" w:rsidRDefault="00B0242A">
            <w:pPr>
              <w:pStyle w:val="TableParagraph"/>
              <w:spacing w:before="26" w:line="115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81"/>
              <w:ind w:right="278"/>
              <w:jc w:val="right"/>
              <w:rPr>
                <w:sz w:val="12"/>
              </w:rPr>
            </w:pPr>
            <w:r>
              <w:rPr>
                <w:w w:val="105"/>
                <w:sz w:val="12"/>
              </w:rPr>
              <w:t>3,254.195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28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2,552.995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78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701.200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Уплата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налога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имущество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организаций и</w:t>
            </w:r>
          </w:p>
          <w:p w:rsidR="007F5131" w:rsidRDefault="00B0242A">
            <w:pPr>
              <w:pStyle w:val="TableParagraph"/>
              <w:spacing w:before="26" w:line="115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земельного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налога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514.083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Иные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бюджетные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ассигнования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89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B0242A">
            <w:pPr>
              <w:pStyle w:val="TableParagraph"/>
              <w:spacing w:before="4" w:line="117" w:lineRule="exact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800</w:t>
            </w: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514.083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283" w:lineRule="auto"/>
              <w:ind w:left="21" w:right="101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финансовых,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налоговых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таможенных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органов и органов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финансового</w:t>
            </w:r>
          </w:p>
          <w:p w:rsidR="007F5131" w:rsidRDefault="00B0242A">
            <w:pPr>
              <w:pStyle w:val="TableParagraph"/>
              <w:spacing w:line="112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(финансово-бюджетного)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надзора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Финансовое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обеспечение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выполнения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функций</w:t>
            </w:r>
          </w:p>
          <w:p w:rsidR="007F5131" w:rsidRDefault="00B0242A">
            <w:pPr>
              <w:pStyle w:val="TableParagraph"/>
              <w:spacing w:before="26" w:line="115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государственными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органами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81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288.372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06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20401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2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288.372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Другие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вопросы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Расходы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общегосударственного</w:t>
            </w:r>
            <w:r>
              <w:rPr>
                <w:spacing w:val="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характера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4" w:line="117" w:lineRule="exact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1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Выполнение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других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обязательств муниципальных</w:t>
            </w:r>
          </w:p>
          <w:p w:rsidR="007F5131" w:rsidRDefault="00B0242A">
            <w:pPr>
              <w:pStyle w:val="TableParagraph"/>
              <w:spacing w:before="26" w:line="115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образований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81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81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81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81"/>
              <w:ind w:left="73" w:right="6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04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81"/>
              <w:ind w:left="274" w:right="26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4"/>
              <w:rPr>
                <w:sz w:val="20"/>
              </w:rPr>
            </w:pPr>
          </w:p>
          <w:p w:rsidR="007F5131" w:rsidRDefault="00B0242A"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78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42" w:right="151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01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63" w:right="7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57" w:right="67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04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09203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0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" w:line="115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ОБОРОНА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6" w:line="115" w:lineRule="exact"/>
              <w:ind w:left="163" w:right="15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6" w:line="115" w:lineRule="exact"/>
              <w:ind w:left="84" w:right="7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6" w:line="115" w:lineRule="exact"/>
              <w:ind w:left="337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338.500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4" w:line="117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Мобилизационная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вневойсковая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подготовка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4" w:line="117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4" w:line="117" w:lineRule="exact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4" w:line="117" w:lineRule="exact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1" w:line="119" w:lineRule="exact"/>
              <w:ind w:left="341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</w:tbl>
    <w:p w:rsidR="007F5131" w:rsidRDefault="007F5131">
      <w:pPr>
        <w:spacing w:line="119" w:lineRule="exact"/>
        <w:rPr>
          <w:sz w:val="12"/>
        </w:rPr>
        <w:sectPr w:rsidR="007F5131">
          <w:type w:val="continuous"/>
          <w:pgSz w:w="12240" w:h="15840"/>
          <w:pgMar w:top="460" w:right="1720" w:bottom="280" w:left="1720" w:header="720" w:footer="720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45"/>
        <w:gridCol w:w="730"/>
        <w:gridCol w:w="783"/>
        <w:gridCol w:w="1009"/>
        <w:gridCol w:w="1019"/>
        <w:gridCol w:w="1103"/>
      </w:tblGrid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lastRenderedPageBreak/>
              <w:t>Государственная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программа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</w:p>
          <w:p w:rsidR="007F5131" w:rsidRDefault="00B0242A">
            <w:pPr>
              <w:pStyle w:val="TableParagraph"/>
              <w:spacing w:line="160" w:lineRule="atLeast"/>
              <w:ind w:left="21" w:right="584"/>
              <w:rPr>
                <w:sz w:val="12"/>
              </w:rPr>
            </w:pPr>
            <w:r>
              <w:rPr>
                <w:w w:val="105"/>
                <w:sz w:val="12"/>
              </w:rPr>
              <w:t>"Обеспечение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общественной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безопасности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-2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области"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46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Осуществление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первичного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воинского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учета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территориях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,где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отсутствуют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военные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комиссариаты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46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338.500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0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46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3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335.000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46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3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51180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6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3.500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33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БЕЗОПАСНОСТЬ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И</w:t>
            </w:r>
          </w:p>
          <w:p w:rsidR="007F5131" w:rsidRDefault="00B0242A">
            <w:pPr>
              <w:pStyle w:val="TableParagraph"/>
              <w:spacing w:before="25" w:line="121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ПРАВООХРАНИТЕЛЬНАЯ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ДЕТЕЛЬНОСТЬ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74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74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74"/>
              <w:ind w:left="274" w:right="261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203.000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Обеспечение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пожарной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3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Национальная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безопасность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правоохранительная</w:t>
            </w:r>
          </w:p>
          <w:p w:rsidR="007F5131" w:rsidRDefault="00B0242A">
            <w:pPr>
              <w:pStyle w:val="TableParagraph"/>
              <w:spacing w:before="25" w:line="123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деятельность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72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72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72"/>
              <w:ind w:left="99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09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924800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72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203.000</w:t>
            </w:r>
          </w:p>
        </w:tc>
      </w:tr>
      <w:tr w:rsidR="007F5131">
        <w:trPr>
          <w:trHeight w:val="92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0" w:line="283" w:lineRule="auto"/>
              <w:ind w:left="21" w:right="155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Расходы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выплаты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персоналу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целях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8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выполнения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функций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(муниципальными) органами, казенными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учреждениями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органами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управления</w:t>
            </w:r>
            <w:r>
              <w:rPr>
                <w:i/>
                <w:spacing w:val="1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внебюджетными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фондами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24800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rPr>
                <w:sz w:val="14"/>
              </w:rPr>
            </w:pPr>
          </w:p>
          <w:p w:rsidR="007F5131" w:rsidRDefault="007F5131">
            <w:pPr>
              <w:pStyle w:val="TableParagraph"/>
              <w:spacing w:before="7"/>
              <w:rPr>
                <w:sz w:val="19"/>
              </w:rPr>
            </w:pPr>
          </w:p>
          <w:p w:rsidR="007F5131" w:rsidRDefault="00B0242A"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10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24800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203.000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НАЦИОНАЛЬНАЯ</w:t>
            </w:r>
            <w:r>
              <w:rPr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ЭКОНОМИКА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0.000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Сельское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рыболовство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-4"/>
              <w:rPr>
                <w:sz w:val="12"/>
              </w:rPr>
            </w:pPr>
            <w:r>
              <w:rPr>
                <w:w w:val="105"/>
                <w:sz w:val="12"/>
              </w:rPr>
              <w:t>Государственная программа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Челябинской области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"Развитие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сельского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Челябинской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области"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Организация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отлову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животных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без</w:t>
            </w:r>
          </w:p>
          <w:p w:rsidR="007F5131" w:rsidRDefault="00B0242A">
            <w:pPr>
              <w:pStyle w:val="TableParagraph"/>
              <w:spacing w:line="160" w:lineRule="atLeast"/>
              <w:ind w:left="21" w:right="412"/>
              <w:rPr>
                <w:sz w:val="12"/>
              </w:rPr>
            </w:pPr>
            <w:r>
              <w:rPr>
                <w:w w:val="105"/>
                <w:sz w:val="12"/>
              </w:rPr>
              <w:t>владельцев, 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том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числе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их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транспортировке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немедленной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передаче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приюты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для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животных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61081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31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61081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 w:rsidR="007F5131">
        <w:trPr>
          <w:trHeight w:val="299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3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Организация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мероприятий,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проводимых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приютах</w:t>
            </w:r>
          </w:p>
          <w:p w:rsidR="007F5131" w:rsidRDefault="00B0242A">
            <w:pPr>
              <w:pStyle w:val="TableParagraph"/>
              <w:spacing w:before="25" w:line="123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для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животных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72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72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72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72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31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61082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72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04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31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61082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0.000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ЖИЛИЩНО-КОММУНАЛЬНОЕ</w:t>
            </w:r>
            <w:r>
              <w:rPr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ХОЗЯЙСТВО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00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1,808.800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Коммунальное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хозяйство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Поддержка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 w:rsidR="007F5131">
        <w:trPr>
          <w:trHeight w:val="141"/>
        </w:trPr>
        <w:tc>
          <w:tcPr>
            <w:tcW w:w="3055" w:type="dxa"/>
            <w:vMerge w:val="restart"/>
          </w:tcPr>
          <w:p w:rsidR="007F5131" w:rsidRDefault="00B0242A">
            <w:pPr>
              <w:pStyle w:val="TableParagraph"/>
              <w:spacing w:before="65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Мероприятия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коммунального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хозяйства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  <w:vMerge w:val="restart"/>
          </w:tcPr>
          <w:p w:rsidR="007F5131" w:rsidRDefault="00B0242A">
            <w:pPr>
              <w:pStyle w:val="TableParagraph"/>
              <w:spacing w:before="65"/>
              <w:ind w:left="163" w:right="15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  <w:vMerge w:val="restart"/>
          </w:tcPr>
          <w:p w:rsidR="007F5131" w:rsidRDefault="00B0242A">
            <w:pPr>
              <w:pStyle w:val="TableParagraph"/>
              <w:spacing w:before="65"/>
              <w:ind w:left="84" w:right="7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02</w:t>
            </w:r>
          </w:p>
        </w:tc>
        <w:tc>
          <w:tcPr>
            <w:tcW w:w="1009" w:type="dxa"/>
            <w:vMerge w:val="restart"/>
          </w:tcPr>
          <w:p w:rsidR="007F5131" w:rsidRDefault="00B0242A">
            <w:pPr>
              <w:pStyle w:val="TableParagraph"/>
              <w:spacing w:before="65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35102</w:t>
            </w:r>
          </w:p>
        </w:tc>
        <w:tc>
          <w:tcPr>
            <w:tcW w:w="1019" w:type="dxa"/>
            <w:vMerge w:val="restart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  <w:vMerge w:val="restart"/>
          </w:tcPr>
          <w:p w:rsidR="007F5131" w:rsidRDefault="00B0242A">
            <w:pPr>
              <w:pStyle w:val="TableParagraph"/>
              <w:spacing w:before="65"/>
              <w:ind w:left="337"/>
              <w:rPr>
                <w:sz w:val="12"/>
              </w:rPr>
            </w:pPr>
            <w:r>
              <w:rPr>
                <w:w w:val="105"/>
                <w:sz w:val="12"/>
              </w:rPr>
              <w:t>358.800</w:t>
            </w:r>
          </w:p>
        </w:tc>
      </w:tr>
      <w:tr w:rsidR="007F5131">
        <w:trPr>
          <w:trHeight w:val="140"/>
        </w:trPr>
        <w:tc>
          <w:tcPr>
            <w:tcW w:w="3055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  <w:tc>
          <w:tcPr>
            <w:tcW w:w="1019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vMerge/>
            <w:tcBorders>
              <w:top w:val="nil"/>
            </w:tcBorders>
          </w:tcPr>
          <w:p w:rsidR="007F5131" w:rsidRDefault="007F5131">
            <w:pPr>
              <w:rPr>
                <w:sz w:val="2"/>
                <w:szCs w:val="2"/>
              </w:rPr>
            </w:pP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02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35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35102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53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358.800</w:t>
            </w:r>
          </w:p>
        </w:tc>
      </w:tr>
      <w:tr w:rsidR="007F5131">
        <w:trPr>
          <w:trHeight w:val="140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Благоустройство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Непрограммные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направления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деятельности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Мероприятия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в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области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благоустройства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00000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70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1,450.000</w:t>
            </w:r>
          </w:p>
        </w:tc>
      </w:tr>
      <w:tr w:rsidR="007F5131">
        <w:trPr>
          <w:trHeight w:val="141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1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Уличное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освещение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line="121" w:lineRule="exact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line="121" w:lineRule="exact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line="121" w:lineRule="exact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line="121" w:lineRule="exact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60001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8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line="121" w:lineRule="exact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950.000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60001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950.000</w:t>
            </w:r>
          </w:p>
        </w:tc>
      </w:tr>
      <w:tr w:rsidR="007F5131">
        <w:trPr>
          <w:trHeight w:val="289"/>
        </w:trPr>
        <w:tc>
          <w:tcPr>
            <w:tcW w:w="3055" w:type="dxa"/>
          </w:tcPr>
          <w:p w:rsidR="007F5131" w:rsidRDefault="00B0242A">
            <w:pPr>
              <w:pStyle w:val="TableParagraph"/>
              <w:spacing w:line="126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Прочие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мероприятия 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по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благоустройству</w:t>
            </w:r>
          </w:p>
          <w:p w:rsidR="007F5131" w:rsidRDefault="00B0242A">
            <w:pPr>
              <w:pStyle w:val="TableParagraph"/>
              <w:spacing w:before="25" w:line="119" w:lineRule="exact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(содержание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свалок)</w:t>
            </w:r>
          </w:p>
        </w:tc>
        <w:tc>
          <w:tcPr>
            <w:tcW w:w="545" w:type="dxa"/>
          </w:tcPr>
          <w:p w:rsidR="007F5131" w:rsidRDefault="00B0242A">
            <w:pPr>
              <w:pStyle w:val="TableParagraph"/>
              <w:spacing w:before="67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B0242A">
            <w:pPr>
              <w:pStyle w:val="TableParagraph"/>
              <w:spacing w:before="67"/>
              <w:ind w:left="299"/>
              <w:rPr>
                <w:sz w:val="12"/>
              </w:rPr>
            </w:pPr>
            <w:r>
              <w:rPr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B0242A">
            <w:pPr>
              <w:pStyle w:val="TableParagraph"/>
              <w:spacing w:before="67"/>
              <w:ind w:left="325"/>
              <w:rPr>
                <w:sz w:val="12"/>
              </w:rPr>
            </w:pPr>
            <w:r>
              <w:rPr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B0242A">
            <w:pPr>
              <w:pStyle w:val="TableParagraph"/>
              <w:spacing w:before="67"/>
              <w:ind w:left="130"/>
              <w:rPr>
                <w:sz w:val="12"/>
              </w:rPr>
            </w:pPr>
            <w:r>
              <w:rPr>
                <w:w w:val="105"/>
                <w:sz w:val="12"/>
              </w:rPr>
              <w:t>99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60005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rPr>
                <w:sz w:val="12"/>
              </w:rPr>
            </w:pPr>
          </w:p>
        </w:tc>
        <w:tc>
          <w:tcPr>
            <w:tcW w:w="1103" w:type="dxa"/>
          </w:tcPr>
          <w:p w:rsidR="007F5131" w:rsidRDefault="00B0242A">
            <w:pPr>
              <w:pStyle w:val="TableParagraph"/>
              <w:spacing w:before="67"/>
              <w:ind w:left="274" w:right="261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500.000</w:t>
            </w:r>
          </w:p>
        </w:tc>
      </w:tr>
      <w:tr w:rsidR="007F5131">
        <w:trPr>
          <w:trHeight w:val="455"/>
        </w:trPr>
        <w:tc>
          <w:tcPr>
            <w:tcW w:w="3055" w:type="dxa"/>
          </w:tcPr>
          <w:p w:rsidR="007F5131" w:rsidRDefault="00B0242A">
            <w:pPr>
              <w:pStyle w:val="TableParagraph"/>
              <w:spacing w:before="69" w:line="283" w:lineRule="auto"/>
              <w:ind w:left="21" w:right="359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Закупка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товаров,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работ</w:t>
            </w:r>
            <w:r>
              <w:rPr>
                <w:i/>
                <w:spacing w:val="4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и</w:t>
            </w:r>
            <w:r>
              <w:rPr>
                <w:i/>
                <w:spacing w:val="6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услуг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для</w:t>
            </w:r>
            <w:r>
              <w:rPr>
                <w:i/>
                <w:spacing w:val="5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обеспечения</w:t>
            </w:r>
            <w:r>
              <w:rPr>
                <w:i/>
                <w:spacing w:val="-29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государственных</w:t>
            </w:r>
            <w:r>
              <w:rPr>
                <w:i/>
                <w:spacing w:val="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(муниципальных)</w:t>
            </w:r>
            <w:r>
              <w:rPr>
                <w:i/>
                <w:spacing w:val="-2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нужд</w:t>
            </w:r>
          </w:p>
        </w:tc>
        <w:tc>
          <w:tcPr>
            <w:tcW w:w="545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52" w:right="139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780</w:t>
            </w:r>
          </w:p>
        </w:tc>
        <w:tc>
          <w:tcPr>
            <w:tcW w:w="730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87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05</w:t>
            </w:r>
          </w:p>
        </w:tc>
        <w:tc>
          <w:tcPr>
            <w:tcW w:w="78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13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03</w:t>
            </w:r>
          </w:p>
        </w:tc>
        <w:tc>
          <w:tcPr>
            <w:tcW w:w="100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121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99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60</w:t>
            </w:r>
            <w:r>
              <w:rPr>
                <w:i/>
                <w:spacing w:val="3"/>
                <w:w w:val="105"/>
                <w:sz w:val="12"/>
              </w:rPr>
              <w:t xml:space="preserve"> </w:t>
            </w:r>
            <w:r>
              <w:rPr>
                <w:i/>
                <w:w w:val="105"/>
                <w:sz w:val="12"/>
              </w:rPr>
              <w:t>60005</w:t>
            </w:r>
          </w:p>
        </w:tc>
        <w:tc>
          <w:tcPr>
            <w:tcW w:w="1019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381" w:right="393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200</w:t>
            </w:r>
          </w:p>
        </w:tc>
        <w:tc>
          <w:tcPr>
            <w:tcW w:w="1103" w:type="dxa"/>
          </w:tcPr>
          <w:p w:rsidR="007F5131" w:rsidRDefault="007F5131">
            <w:pPr>
              <w:pStyle w:val="TableParagraph"/>
              <w:spacing w:before="1"/>
              <w:rPr>
                <w:sz w:val="13"/>
              </w:rPr>
            </w:pPr>
          </w:p>
          <w:p w:rsidR="007F5131" w:rsidRDefault="00B0242A">
            <w:pPr>
              <w:pStyle w:val="TableParagraph"/>
              <w:ind w:left="262" w:right="270"/>
              <w:jc w:val="center"/>
              <w:rPr>
                <w:i/>
                <w:sz w:val="12"/>
              </w:rPr>
            </w:pPr>
            <w:r>
              <w:rPr>
                <w:i/>
                <w:w w:val="105"/>
                <w:sz w:val="12"/>
              </w:rPr>
              <w:t>500.000</w:t>
            </w:r>
          </w:p>
        </w:tc>
      </w:tr>
    </w:tbl>
    <w:p w:rsidR="00B0242A" w:rsidRDefault="00B0242A"/>
    <w:sectPr w:rsidR="00B0242A">
      <w:pgSz w:w="12240" w:h="15840"/>
      <w:pgMar w:top="52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5131"/>
    <w:rsid w:val="001357D2"/>
    <w:rsid w:val="007F5131"/>
    <w:rsid w:val="00B0242A"/>
    <w:rsid w:val="00EB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3EF87-76BC-41A0-8886-EDC329526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42"/>
    </w:pPr>
    <w:rPr>
      <w:sz w:val="12"/>
      <w:szCs w:val="1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1041</Words>
  <Characters>5934</Characters>
  <Application>Microsoft Office Word</Application>
  <DocSecurity>0</DocSecurity>
  <Lines>49</Lines>
  <Paragraphs>13</Paragraphs>
  <ScaleCrop>false</ScaleCrop>
  <Company/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2022-11-18T08:15:00Z</dcterms:created>
  <dcterms:modified xsi:type="dcterms:W3CDTF">2022-12-22T05:14:00Z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